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7" w:rsidRPr="00015659" w:rsidRDefault="00015659" w:rsidP="00015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5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015659" w:rsidRPr="00015659" w:rsidRDefault="006D2A45" w:rsidP="00015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Zawiadamiam, że w dniu 10</w:t>
      </w:r>
      <w:r w:rsidR="00015659" w:rsidRPr="00015659">
        <w:rPr>
          <w:rFonts w:ascii="Times New Roman" w:hAnsi="Times New Roman" w:cs="Times New Roman"/>
          <w:sz w:val="24"/>
          <w:szCs w:val="24"/>
        </w:rPr>
        <w:t xml:space="preserve"> września 2019 r. o godzinie 13</w:t>
      </w:r>
      <w:r w:rsidR="00015659" w:rsidRPr="0001565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15659" w:rsidRPr="00015659">
        <w:rPr>
          <w:rFonts w:ascii="Times New Roman" w:hAnsi="Times New Roman" w:cs="Times New Roman"/>
          <w:sz w:val="24"/>
          <w:szCs w:val="24"/>
        </w:rPr>
        <w:t xml:space="preserve">  w Sali konferencyjnej w Urzędzie Miasta i Gminy w Stepnicy odbędzie się posiedzenie Komisji 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  <w:r w:rsidR="00015659" w:rsidRPr="00015659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:rsidR="00015659" w:rsidRPr="00015659" w:rsidRDefault="006D2A45" w:rsidP="00015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015659" w:rsidRPr="00015659">
        <w:rPr>
          <w:rFonts w:ascii="Times New Roman" w:hAnsi="Times New Roman" w:cs="Times New Roman"/>
          <w:sz w:val="24"/>
          <w:szCs w:val="24"/>
        </w:rPr>
        <w:t xml:space="preserve"> Komisji 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</w:p>
    <w:p w:rsidR="00015659" w:rsidRPr="00015659" w:rsidRDefault="006D2A45" w:rsidP="0001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659" w:rsidRPr="00015659">
        <w:rPr>
          <w:rFonts w:ascii="Times New Roman" w:hAnsi="Times New Roman" w:cs="Times New Roman"/>
          <w:sz w:val="24"/>
          <w:szCs w:val="24"/>
        </w:rPr>
        <w:t>Rady Miejskiej w Stepnicy</w:t>
      </w:r>
    </w:p>
    <w:p w:rsidR="00015659" w:rsidRDefault="006D2A45" w:rsidP="0001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Kleszcz</w:t>
      </w:r>
    </w:p>
    <w:p w:rsidR="00015659" w:rsidRDefault="00015659" w:rsidP="0001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59" w:rsidRDefault="00015659" w:rsidP="0001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59" w:rsidRDefault="00015659" w:rsidP="0001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posiedzenia</w:t>
      </w:r>
    </w:p>
    <w:p w:rsidR="00015659" w:rsidRDefault="00015659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posiedzenia Komisji ds. </w:t>
      </w:r>
      <w:r w:rsidR="006D2A45">
        <w:rPr>
          <w:rFonts w:ascii="Times New Roman" w:hAnsi="Times New Roman" w:cs="Times New Roman"/>
          <w:sz w:val="24"/>
          <w:szCs w:val="24"/>
        </w:rPr>
        <w:t>Gospodarki i Budżetu</w:t>
      </w:r>
      <w:r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:rsidR="00015659" w:rsidRDefault="00015659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:rsidR="00015659" w:rsidRDefault="00015659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015659" w:rsidRDefault="00015659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4/2019 z wspólnego posiedzenia Komisji ds. Gospodarki i Budżetu i Komisji ds. Społecznych Rady Miejskiej w Stepnicy z dnia 25 czerwca 2019 r.</w:t>
      </w:r>
    </w:p>
    <w:p w:rsidR="00015659" w:rsidRDefault="00691801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01">
        <w:rPr>
          <w:rFonts w:ascii="Times New Roman" w:hAnsi="Times New Roman" w:cs="Times New Roman"/>
          <w:sz w:val="24"/>
          <w:szCs w:val="24"/>
        </w:rPr>
        <w:t>Projekt uchwały w sprawie przyjęcia programu polityki zdrowotnej pn. „Program profilaktyki i wczesnego wykrywania boreliozy w populacji osób dorosł</w:t>
      </w:r>
      <w:r>
        <w:rPr>
          <w:rFonts w:ascii="Times New Roman" w:hAnsi="Times New Roman" w:cs="Times New Roman"/>
          <w:sz w:val="24"/>
          <w:szCs w:val="24"/>
        </w:rPr>
        <w:t>ych w Gminie Stepnica na lata 2019-2023”.</w:t>
      </w:r>
    </w:p>
    <w:p w:rsidR="00691801" w:rsidRDefault="00691801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miejscowego planu zagospodarowania przestrzennego obejmującego tereny w obrębie ewidencyjnym Stepniczka – gmina Stepnica.</w:t>
      </w:r>
    </w:p>
    <w:p w:rsidR="00691801" w:rsidRDefault="00691801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uchylenia Uchwały nr XVI/152/12 Rady Gminy Stepnica z dnia 22 października 2012 r. w sprawie przystąpienia do sporządzenia miejscowego planu zagospodarowania przestrzennego gminy Stepnica.</w:t>
      </w:r>
    </w:p>
    <w:p w:rsidR="00691801" w:rsidRDefault="00691801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powoła</w:t>
      </w:r>
      <w:r w:rsidR="00210714">
        <w:rPr>
          <w:rFonts w:ascii="Times New Roman" w:hAnsi="Times New Roman" w:cs="Times New Roman"/>
          <w:sz w:val="24"/>
          <w:szCs w:val="24"/>
        </w:rPr>
        <w:t>nia Zespołu do przedstawienia opinii o kandydatach na ławników sądowych na kadencję 2020-2023.</w:t>
      </w:r>
    </w:p>
    <w:p w:rsidR="00210714" w:rsidRDefault="00210714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zmieniającej uchwałę Rady Gminy Stepnica w sprawie określenia regulaminu wynagradzania nauczycieli.</w:t>
      </w:r>
    </w:p>
    <w:p w:rsidR="00210714" w:rsidRDefault="00210714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 przystąpienia Gminy Stepnica do wykonywania działalności w zakresie usług telekomunikacyjnych.</w:t>
      </w:r>
    </w:p>
    <w:p w:rsidR="00210714" w:rsidRDefault="00210714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zapytania.</w:t>
      </w:r>
    </w:p>
    <w:p w:rsidR="00210714" w:rsidRPr="00015659" w:rsidRDefault="00210714" w:rsidP="006D2A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sectPr w:rsidR="00210714" w:rsidRPr="00015659" w:rsidSect="00BE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4FD"/>
    <w:multiLevelType w:val="hybridMultilevel"/>
    <w:tmpl w:val="B1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659"/>
    <w:rsid w:val="00015659"/>
    <w:rsid w:val="00210714"/>
    <w:rsid w:val="00290E4C"/>
    <w:rsid w:val="00691801"/>
    <w:rsid w:val="00695FE1"/>
    <w:rsid w:val="006D2A45"/>
    <w:rsid w:val="00975006"/>
    <w:rsid w:val="00BE7BB7"/>
    <w:rsid w:val="00C61D47"/>
    <w:rsid w:val="00F7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dcterms:created xsi:type="dcterms:W3CDTF">2019-09-03T10:35:00Z</dcterms:created>
  <dcterms:modified xsi:type="dcterms:W3CDTF">2019-09-03T10:35:00Z</dcterms:modified>
</cp:coreProperties>
</file>