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F876" w14:textId="0EFBC10A" w:rsidR="00AE0D03" w:rsidRDefault="009C6E30" w:rsidP="00DE2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6B2967EF" w14:textId="2E852AB8" w:rsidR="009C6E30" w:rsidRDefault="009C6E30" w:rsidP="009C6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4A817" w14:textId="21099DDA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dnia </w:t>
      </w:r>
      <w:r w:rsidR="00DE2EAD">
        <w:rPr>
          <w:rFonts w:ascii="Times New Roman" w:hAnsi="Times New Roman" w:cs="Times New Roman"/>
          <w:sz w:val="24"/>
          <w:szCs w:val="24"/>
        </w:rPr>
        <w:t>30 marca</w:t>
      </w:r>
      <w:r>
        <w:rPr>
          <w:rFonts w:ascii="Times New Roman" w:hAnsi="Times New Roman" w:cs="Times New Roman"/>
          <w:sz w:val="24"/>
          <w:szCs w:val="24"/>
        </w:rPr>
        <w:t xml:space="preserve"> 2021 r., o godzinie 12.00 odbędą się obrady  XVII</w:t>
      </w:r>
      <w:r w:rsidR="00DE2E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Stepnicy  w trybie zdalnym.</w:t>
      </w:r>
    </w:p>
    <w:p w14:paraId="3D517E01" w14:textId="7A5BCB5E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</w:p>
    <w:p w14:paraId="68DFF270" w14:textId="77777777" w:rsidR="00DE2EAD" w:rsidRPr="00C5443C" w:rsidRDefault="00DE2EAD" w:rsidP="00DE2EA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 XV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Sesji Rady Miejskiej w Stepnicy.</w:t>
      </w:r>
    </w:p>
    <w:p w14:paraId="7264B07D" w14:textId="77777777" w:rsidR="00DE2EAD" w:rsidRPr="00C5443C" w:rsidRDefault="00DE2EAD" w:rsidP="00DE2EAD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D3AAA4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1.  Otwarcie obrad XVI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2246198A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2.  Stwierdzenie kworum i przyjęcie porządku obrad.</w:t>
      </w:r>
    </w:p>
    <w:p w14:paraId="764E934E" w14:textId="77777777" w:rsidR="00DE2EAD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3.  Przyjęcie protokołu Nr XV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159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z obrad XV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 z dnia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lutego </w:t>
      </w:r>
      <w:r w:rsidRPr="00DE159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F75FED0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Sprawozdanie z działalności Komisji Skarg, Wniosków i Petycji Rady Miejskiej w Stepnicy za 2020 rok.</w:t>
      </w:r>
    </w:p>
    <w:p w14:paraId="2CBD458F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działalności Komisji Rewizyjnej Rady Miejskiej w Stepnicy za 2020 r.</w:t>
      </w:r>
    </w:p>
    <w:p w14:paraId="74224A2D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Gospodarki i Budżetu Rady Miejskiej w Stepnicy za 2020 r.</w:t>
      </w:r>
    </w:p>
    <w:p w14:paraId="62848845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Społecznych Rady Miejskiej w Stepnicy.</w:t>
      </w:r>
    </w:p>
    <w:p w14:paraId="116CBCE0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pracy Rady Miejskiej w Stepnicy w roku 2020.</w:t>
      </w:r>
    </w:p>
    <w:p w14:paraId="13968FE1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Analiza stanu bezpieczeństwa i porządku publicznego na terenie działania Posterunku Policji w Stepnicy za okres od 01.01.2020 r. – 31.12.2020 r.</w:t>
      </w:r>
    </w:p>
    <w:p w14:paraId="121A6E8D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realizacji Programu Współpracy Gminy Stepnica z organizacjami pozarządowymi oraz innymi podmiotami prowadzącymi działalność pożytku publicznego za rok 2020.</w:t>
      </w:r>
    </w:p>
    <w:p w14:paraId="1B0FD976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działalności Miejskiej Biblioteki Publicznej w Stepnicy w roku 2020.</w:t>
      </w:r>
    </w:p>
    <w:p w14:paraId="4A164D39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Gminnej Komisji Rozwiązywania Problemów Alkoholowych za rok 2020.</w:t>
      </w:r>
    </w:p>
    <w:p w14:paraId="549D56E0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2020 r.</w:t>
      </w:r>
    </w:p>
    <w:p w14:paraId="331AC10B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za rok 2020.</w:t>
      </w:r>
    </w:p>
    <w:p w14:paraId="246C8B87" w14:textId="77777777" w:rsidR="00DE2EAD" w:rsidRPr="00DE159B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za rok 2020.</w:t>
      </w:r>
    </w:p>
    <w:p w14:paraId="73318D49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za rok 2020.</w:t>
      </w:r>
    </w:p>
    <w:p w14:paraId="4F062227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Sprawozdanie z działalności Straży Miejskiej w Stepnicy za rok 2020.</w:t>
      </w:r>
    </w:p>
    <w:p w14:paraId="39591D17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Sprawozdanie z działalności Miejsko – Gminnego Ośrodka Kultury w Stepnicy za rok 2020.</w:t>
      </w:r>
    </w:p>
    <w:p w14:paraId="2ABDDCEA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Sprawozdanie Komendanta OSP w Stepnicy za rok 2020.</w:t>
      </w:r>
    </w:p>
    <w:p w14:paraId="50D0C384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Podjęcie uchwały w sprawie określenia kąpielisk oraz sezonu kąpielowego na terenie Gminy Stepnica na 2021 rok.</w:t>
      </w:r>
    </w:p>
    <w:p w14:paraId="73E975DE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Podjęcie uchwały w sprawie określenia wzoru wniosku o przyznanie dodatku mieszkaniowego oraz wzoru deklaracji o wysokości dochodów.</w:t>
      </w:r>
    </w:p>
    <w:p w14:paraId="5E5BBA76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Podjęcie uchwały w sprawie uchwalenia Gminnego Programu  Przeciwdziałania Przemocy w Rodzinie oraz Ochrony Ofiar Przemocy w Rodzinie na lata 2021 - 2026.</w:t>
      </w:r>
    </w:p>
    <w:p w14:paraId="000D219B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Podjęcie uchwały w sprawie wyrażenia zgody na wydzierżawienie części nieruchomości będącej w użytkowaniu wieczystym Gminy Stepnica, w trybie bezprzetargowym na okres 10 lat, z przeznaczeniem na budowę myjni samochodowej.</w:t>
      </w:r>
    </w:p>
    <w:p w14:paraId="12CED788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Podjęcie uchwały w sprawie zmian w budżecie gminy na 2021 r.</w:t>
      </w:r>
    </w:p>
    <w:p w14:paraId="242F33EE" w14:textId="77777777" w:rsidR="00DE2EAD" w:rsidRDefault="00DE2EAD" w:rsidP="00DE2E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Podjęcie uchwały w sprawie zmian w wieloletniej prognozie finansowej.</w:t>
      </w:r>
    </w:p>
    <w:p w14:paraId="41E80972" w14:textId="77777777" w:rsidR="00DE2EAD" w:rsidRDefault="00DE2EAD" w:rsidP="00DE2EAD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26. Podjęcie uchwały w sprawie </w:t>
      </w:r>
      <w:r w:rsidRPr="00292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uchwały w sprawie uchwalenia „Gminnego Programu Profilaktyki  i Rozwiązywania Problemów Alkoholowych oraz Przeciwdziałania Narkomanii na rok 2021”</w:t>
      </w:r>
    </w:p>
    <w:p w14:paraId="7DBF35D3" w14:textId="77777777" w:rsidR="00DE2EAD" w:rsidRPr="00292BB1" w:rsidRDefault="00DE2EAD" w:rsidP="00DE2EAD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27. Podjęcie uchwały w sprawie wyrażenia/nie wyrażenia zgody na wyodrębnienie funduszu sołeckiego w budżecie Gminy Stepnica na 2022 rok.</w:t>
      </w:r>
    </w:p>
    <w:p w14:paraId="2B80D092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159B">
        <w:rPr>
          <w:rFonts w:ascii="Times New Roman" w:hAnsi="Times New Roman" w:cs="Times New Roman"/>
          <w:sz w:val="24"/>
          <w:szCs w:val="24"/>
        </w:rPr>
        <w:t>.  Informacja z działalności Burmistrza Miasta i Gminy Stepnica w okresie międzysesyjnym.</w:t>
      </w:r>
    </w:p>
    <w:p w14:paraId="07CE40B1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E159B">
        <w:rPr>
          <w:rFonts w:ascii="Times New Roman" w:hAnsi="Times New Roman" w:cs="Times New Roman"/>
          <w:sz w:val="24"/>
          <w:szCs w:val="24"/>
        </w:rPr>
        <w:t>.  Informacje o złożonych interpelacjach i zapytaniach radnych.</w:t>
      </w:r>
    </w:p>
    <w:p w14:paraId="0E947D00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DE159B">
        <w:rPr>
          <w:rFonts w:ascii="Times New Roman" w:hAnsi="Times New Roman" w:cs="Times New Roman"/>
          <w:sz w:val="24"/>
          <w:szCs w:val="24"/>
        </w:rPr>
        <w:t>.  Wolne wnioski i informacje oraz oświadczenia.</w:t>
      </w:r>
    </w:p>
    <w:p w14:paraId="718C3367" w14:textId="77777777" w:rsidR="00DE2EAD" w:rsidRPr="00DE159B" w:rsidRDefault="00DE2EAD" w:rsidP="00DE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E159B">
        <w:rPr>
          <w:rFonts w:ascii="Times New Roman" w:hAnsi="Times New Roman" w:cs="Times New Roman"/>
          <w:sz w:val="24"/>
          <w:szCs w:val="24"/>
        </w:rPr>
        <w:t>.  Zamknięcie obrad XVI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E159B">
        <w:rPr>
          <w:rFonts w:ascii="Times New Roman" w:hAnsi="Times New Roman" w:cs="Times New Roman"/>
          <w:sz w:val="24"/>
          <w:szCs w:val="24"/>
        </w:rPr>
        <w:t xml:space="preserve"> Sesji Rady Miejskiej w Stepnicy.</w:t>
      </w:r>
    </w:p>
    <w:p w14:paraId="2E95E1A4" w14:textId="7F5DA4CC" w:rsidR="009C6E30" w:rsidRDefault="009C6E30" w:rsidP="009C6E30">
      <w:pPr>
        <w:rPr>
          <w:rFonts w:ascii="Times New Roman" w:hAnsi="Times New Roman" w:cs="Times New Roman"/>
          <w:sz w:val="24"/>
          <w:szCs w:val="24"/>
        </w:rPr>
      </w:pPr>
    </w:p>
    <w:p w14:paraId="46882FAD" w14:textId="227AD774" w:rsidR="009C6E30" w:rsidRDefault="009C6E30" w:rsidP="009C6E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    Miejskiej w Stepnicy</w:t>
      </w:r>
    </w:p>
    <w:p w14:paraId="5DA8388F" w14:textId="4794DC1A" w:rsidR="009C6E30" w:rsidRPr="009C6E30" w:rsidRDefault="009C6E30" w:rsidP="009C6E3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Marek Kleszcz</w:t>
      </w:r>
    </w:p>
    <w:sectPr w:rsidR="009C6E30" w:rsidRPr="009C6E30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0"/>
    <w:rsid w:val="009C6E30"/>
    <w:rsid w:val="00AE0D03"/>
    <w:rsid w:val="00B75FA2"/>
    <w:rsid w:val="00D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BB4"/>
  <w15:chartTrackingRefBased/>
  <w15:docId w15:val="{E02BF376-F351-4999-BED8-BE2CC2A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2021-02-16T09:33:00Z</cp:lastPrinted>
  <dcterms:created xsi:type="dcterms:W3CDTF">2021-03-22T12:32:00Z</dcterms:created>
  <dcterms:modified xsi:type="dcterms:W3CDTF">2021-03-22T12:32:00Z</dcterms:modified>
</cp:coreProperties>
</file>