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8" w:rsidRPr="00A42B88" w:rsidRDefault="00A42B88" w:rsidP="00A42B88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42B8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OGŁOSZENIE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o przystąpieniu do sporządzenia miejscowego planu zagospodarowania przestrzennego</w:t>
      </w:r>
      <w:r w:rsidRPr="00A42B88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42B88">
        <w:rPr>
          <w:rFonts w:ascii="Times New Roman" w:eastAsia="SimSun" w:hAnsi="Times New Roman" w:cs="Mangal"/>
          <w:b/>
          <w:kern w:val="1"/>
          <w:sz w:val="20"/>
          <w:szCs w:val="20"/>
          <w:lang w:eastAsia="pl-PL" w:bidi="hi-IN"/>
        </w:rPr>
        <w:t>obejmującego tereny w obrębie ewidencyjnym Stepnica-1 – Miasto Stepnica – w rejonie ulicy Bolesława Krzywoustego</w:t>
      </w: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wraz z prognozą oddziaływania na środowisko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</w:r>
    </w:p>
    <w:p w:rsidR="00A42B88" w:rsidRPr="00A42B88" w:rsidRDefault="00A42B88" w:rsidP="00A42B8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</w: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 podstawie art. 17 pkt 1 ustawy z dnia 27 marca 2003 r. o planowaniu i zagospodarowaniu przestrzennym (</w:t>
      </w:r>
      <w:proofErr w:type="spellStart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t.j</w:t>
      </w:r>
      <w:proofErr w:type="spellEnd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 Dz. U. z 2021 r. poz. 741 ze zmianami) oraz art. 39 i art. 40 oraz w związku z art. 54 ust. 2 i 3 ustawy z dnia 3 października 2008 r. o udostępnianiu informacji o środowisku i jego ochronie, udziale społeczeństwa w ochronie środowiska oraz o ocenach oddziaływania na środowisko (</w:t>
      </w:r>
      <w:proofErr w:type="spellStart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t.j</w:t>
      </w:r>
      <w:proofErr w:type="spellEnd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Dz. U. z 2021 r. poz. 247 ze zmianami) 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i po podjęciu przez Radę Miejską w Stepnicy uchwały Nr XX/226/21 z dnia 29 czerwca 2021 r., zawiadamiam o przystąpieniu do sporządzenia </w:t>
      </w: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miejscowego planu zagospodarowania przestrzennego</w:t>
      </w:r>
      <w:r w:rsidRPr="00A42B88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42B88">
        <w:rPr>
          <w:rFonts w:ascii="Times New Roman" w:eastAsia="SimSun" w:hAnsi="Times New Roman" w:cs="Mangal"/>
          <w:b/>
          <w:kern w:val="1"/>
          <w:sz w:val="20"/>
          <w:szCs w:val="20"/>
          <w:lang w:eastAsia="pl-PL" w:bidi="hi-IN"/>
        </w:rPr>
        <w:t>obejmującego tereny w obrębie ewidencyjnym Stepnica-1 – Miasto Stepnica – w rejonie ulicy Bolesława Krzywoustego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wraz z </w:t>
      </w: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prognozą oddziaływania na środowisko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.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Przedmiotem sporządzenia miejscowego planu zagospodarowania przestrzennego są tereny położone w obrębie ewidencyjnym Stepnica-1 – Miasto Stepnica – w rejonie ulicy Bolesława Krzywoustego.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 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ab/>
        <w:t>Zainteresowani mogą składać wnioski do wyżej wymienionego projektu planu miejscowego i do prognozy oddziaływania na środowisko.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Wnioski należy składać </w:t>
      </w: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formie papierowej lub elektronicznej, w tym za pomocą środków komunikacji elektronicznej, 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w siedzibie Urzędu Miasta i Gminy Stepnica</w:t>
      </w: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, </w:t>
      </w: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ul. T. Kościuszki 4, 72-112 Stepnica</w:t>
      </w: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A42B88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(e-mail: inwestycje@stepnica.pl)</w:t>
      </w: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w terminie do dnia </w:t>
      </w: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1.10.2021 r. (</w:t>
      </w:r>
      <w:r w:rsidRPr="00A42B88">
        <w:rPr>
          <w:rFonts w:ascii="Times New Roman" w:eastAsia="SimSun" w:hAnsi="Times New Roman" w:cs="Times New Roman"/>
          <w:b/>
          <w:i/>
          <w:color w:val="000000"/>
          <w:kern w:val="1"/>
          <w:sz w:val="20"/>
          <w:szCs w:val="20"/>
          <w:lang w:eastAsia="hi-IN" w:bidi="hi-IN"/>
        </w:rPr>
        <w:t>21 dni od dnia ogłoszenia</w:t>
      </w:r>
      <w:r w:rsidRPr="00A42B88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)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Wniosek powinien zawierać nazwisko, imię, nazwę i adres wnioskodawcy, przedmiot wniosku oraz oznaczenie nieruchomości, której dotyczy.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Zgodnie z art. 40 </w:t>
      </w: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ustawy z dnia 3 października 2008 r. o udostępnianiu informacji o środowisku i jego ochronie, udziale społeczeństwa w ochronie środowiska oraz o ocenach oddziaływania na środowisko (</w:t>
      </w:r>
      <w:proofErr w:type="spellStart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t.j</w:t>
      </w:r>
      <w:proofErr w:type="spellEnd"/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</w:t>
      </w: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Dz. U. z 2021 r. poz. </w:t>
      </w:r>
      <w:r w:rsidRPr="00A42B8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247 ze zmianami) wnioski mogą być składane w formie pisemnej, ustnie do protokołu lub za pomocą środków komunikacji elektronicznej. Wnioski rozpatrzone zostaną przez Burmistrza Miasta i Gminy Stepnica.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A42B88" w:rsidRPr="00A42B88" w:rsidRDefault="00A42B88" w:rsidP="00A42B88">
      <w:pPr>
        <w:widowControl w:val="0"/>
        <w:suppressAutoHyphens/>
        <w:spacing w:after="0" w:line="360" w:lineRule="auto"/>
        <w:ind w:left="6480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A42B88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Burmistrz Miasta i Gminy Stepnica</w:t>
      </w:r>
    </w:p>
    <w:p w:rsidR="00A42B88" w:rsidRPr="00A42B88" w:rsidRDefault="00A42B88" w:rsidP="00A42B88">
      <w:pPr>
        <w:widowControl w:val="0"/>
        <w:suppressAutoHyphens/>
        <w:spacing w:after="0" w:line="360" w:lineRule="auto"/>
        <w:ind w:left="6480"/>
        <w:jc w:val="center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A42B88" w:rsidRPr="00A42B88" w:rsidRDefault="00A42B88" w:rsidP="00A42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Klauzula informacyjna dotycząca przetwarzania danych osobowych: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Dane osobowe podawane są w celu składania wniosków do projektu miejscowego planu zagospodarowania przestrzennego będą przetwarzane do momentu zakończenia sprawy, po czym zostaną przekazane do archiwum w Urzędzie Miasta i Gminy Stepnica jako dokumenty kategorii „A”, zgodnie z przepisami dot. archiwizacji dokumentów.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Administratorem podanych danych osobowych jest Burmistrz Miasta i Gminy Stepnica, z siedzibą: ul. T. Kościuszki 4, 72-112 Stepnica.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Podanie danych osobowych jest wymogiem ustawowym i ma charakter obowiązkowy, niepodanie danych osobowych skutkuje pozostawieniem wniosku bez rozpoznania.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do żądania od administratora dostępu do podanych danych osobowych, ich sprostowania, ograniczenia przetwarzania, a także prawo do przenoszenia danych.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do wniesienia skargi do organu nadzorczego, tj. Prezesa Urzędu Ochrony Danych Osobowych.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podstawę prawną przetwarzania danych stanowi art. 17 pkt 1 ustawy z dnia 27 marca 2003 r. o planowaniu i zagospodarowaniu przestrzennym (Dz. U. z 2021 r. poz. 741 ze zmianami)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Składający wniosek ma prawo w dowolnym momencie wnieść sprzeciw wobec przetwarzania podanych danych osobowych, z przyczyn związanych ze szczególną sytuacją składającego wniosek.</w:t>
      </w:r>
    </w:p>
    <w:p w:rsidR="00A42B88" w:rsidRPr="00A42B88" w:rsidRDefault="00A42B88" w:rsidP="00A42B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Dane kontaktowe inspektora ochrony danych osobowych w Urzędzie Miasta i Gminy Stepnica: e-mail: </w:t>
      </w:r>
      <w:r w:rsidRPr="00A42B88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iod@stepnica.pl</w:t>
      </w:r>
      <w:r w:rsidRPr="00A42B88">
        <w:rPr>
          <w:rFonts w:ascii="Times New Roman" w:eastAsia="Times New Roman" w:hAnsi="Times New Roman" w:cs="Times New Roman"/>
          <w:sz w:val="16"/>
          <w:szCs w:val="20"/>
          <w:lang w:eastAsia="pl-PL"/>
        </w:rPr>
        <w:t> </w:t>
      </w:r>
    </w:p>
    <w:p w:rsidR="00D460EA" w:rsidRDefault="00D460EA">
      <w:bookmarkStart w:id="0" w:name="_GoBack"/>
      <w:bookmarkEnd w:id="0"/>
    </w:p>
    <w:sectPr w:rsidR="00D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D14"/>
    <w:multiLevelType w:val="multilevel"/>
    <w:tmpl w:val="3244A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8"/>
    <w:rsid w:val="00A42B88"/>
    <w:rsid w:val="00D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Smolarek</dc:creator>
  <cp:lastModifiedBy>Marlena Smolarek</cp:lastModifiedBy>
  <cp:revision>1</cp:revision>
  <dcterms:created xsi:type="dcterms:W3CDTF">2021-09-03T10:24:00Z</dcterms:created>
  <dcterms:modified xsi:type="dcterms:W3CDTF">2021-09-03T10:25:00Z</dcterms:modified>
</cp:coreProperties>
</file>