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B8" w:rsidRPr="005E7BD7" w:rsidRDefault="00DC72B8" w:rsidP="00DC72B8">
      <w:pPr>
        <w:rPr>
          <w:sz w:val="28"/>
          <w:szCs w:val="28"/>
        </w:rPr>
      </w:pPr>
    </w:p>
    <w:p w:rsidR="00DC72B8" w:rsidRPr="005E7BD7" w:rsidRDefault="00DC72B8" w:rsidP="00DC72B8">
      <w:pPr>
        <w:jc w:val="center"/>
        <w:rPr>
          <w:b/>
          <w:sz w:val="28"/>
          <w:szCs w:val="28"/>
        </w:rPr>
      </w:pPr>
      <w:r w:rsidRPr="005E7BD7">
        <w:rPr>
          <w:b/>
          <w:sz w:val="28"/>
          <w:szCs w:val="28"/>
        </w:rPr>
        <w:t>Z a w i a d o m i e n i e</w:t>
      </w:r>
    </w:p>
    <w:p w:rsidR="00DC72B8" w:rsidRPr="005E7BD7" w:rsidRDefault="00DC72B8" w:rsidP="00DC72B8">
      <w:pPr>
        <w:jc w:val="both"/>
      </w:pPr>
      <w:r w:rsidRPr="005E7BD7">
        <w:t>Za</w:t>
      </w:r>
      <w:r w:rsidR="00EF007C">
        <w:t>wiadamiam, że w dniu 21 grudnia</w:t>
      </w:r>
      <w:r w:rsidRPr="005E7BD7">
        <w:t xml:space="preserve"> 2011 r. o godzinie 16</w:t>
      </w:r>
      <w:r w:rsidRPr="005E7BD7">
        <w:rPr>
          <w:vertAlign w:val="superscript"/>
        </w:rPr>
        <w:t>00</w:t>
      </w:r>
      <w:r w:rsidRPr="005E7BD7">
        <w:t xml:space="preserve"> w sali konferencyjnej </w:t>
      </w:r>
      <w:r>
        <w:t xml:space="preserve">                              </w:t>
      </w:r>
      <w:r w:rsidRPr="005E7BD7">
        <w:t>w Urzędzie Gmin</w:t>
      </w:r>
      <w:r w:rsidR="00EF007C">
        <w:t xml:space="preserve">y w Stepnicy odbędą się obrady </w:t>
      </w:r>
      <w:r w:rsidRPr="005E7BD7">
        <w:t>X Sesji Rady Gminy Stepnica</w:t>
      </w:r>
    </w:p>
    <w:p w:rsidR="00DC72B8" w:rsidRPr="005E7BD7" w:rsidRDefault="00DC72B8" w:rsidP="00DC72B8">
      <w:pPr>
        <w:jc w:val="both"/>
      </w:pPr>
    </w:p>
    <w:p w:rsidR="00DC72B8" w:rsidRPr="005E7BD7" w:rsidRDefault="00DC72B8" w:rsidP="00DC72B8">
      <w:pPr>
        <w:jc w:val="both"/>
      </w:pPr>
      <w:r w:rsidRPr="005E7BD7">
        <w:t xml:space="preserve">                                                                        Przewodnicząca Rady Gminy Stepnica</w:t>
      </w:r>
    </w:p>
    <w:p w:rsidR="00DC72B8" w:rsidRPr="005E7BD7" w:rsidRDefault="00DC72B8" w:rsidP="00DC72B8">
      <w:pPr>
        <w:tabs>
          <w:tab w:val="left" w:pos="2040"/>
        </w:tabs>
      </w:pPr>
      <w:r w:rsidRPr="005E7BD7">
        <w:t xml:space="preserve">                                                                               </w:t>
      </w:r>
    </w:p>
    <w:p w:rsidR="00DC72B8" w:rsidRDefault="00DC72B8" w:rsidP="00DC72B8">
      <w:pPr>
        <w:tabs>
          <w:tab w:val="left" w:pos="2040"/>
        </w:tabs>
      </w:pPr>
      <w:r>
        <w:t xml:space="preserve">                                                                                              Ewa Karmazyn</w:t>
      </w:r>
    </w:p>
    <w:p w:rsidR="00DC72B8" w:rsidRDefault="00DC72B8" w:rsidP="00DC72B8">
      <w:pPr>
        <w:tabs>
          <w:tab w:val="left" w:pos="2040"/>
        </w:tabs>
      </w:pPr>
    </w:p>
    <w:p w:rsidR="00DC72B8" w:rsidRPr="005E7BD7" w:rsidRDefault="00DC72B8" w:rsidP="00DC72B8">
      <w:pPr>
        <w:tabs>
          <w:tab w:val="left" w:pos="2040"/>
        </w:tabs>
      </w:pPr>
    </w:p>
    <w:p w:rsidR="00DC72B8" w:rsidRPr="005E7BD7" w:rsidRDefault="00DC72B8" w:rsidP="00DC72B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7BD7">
        <w:rPr>
          <w:rFonts w:ascii="Times New Roman" w:hAnsi="Times New Roman"/>
          <w:b/>
          <w:sz w:val="24"/>
          <w:szCs w:val="24"/>
        </w:rPr>
        <w:t>Proponowany Porządek obrad</w:t>
      </w:r>
    </w:p>
    <w:p w:rsidR="00DC72B8" w:rsidRPr="005E7BD7" w:rsidRDefault="00DC72B8" w:rsidP="00DC72B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7BD7">
        <w:rPr>
          <w:rFonts w:ascii="Times New Roman" w:hAnsi="Times New Roman"/>
          <w:b/>
          <w:sz w:val="24"/>
          <w:szCs w:val="24"/>
        </w:rPr>
        <w:t>X Sesji Rady Gminy</w:t>
      </w:r>
    </w:p>
    <w:p w:rsidR="00DC72B8" w:rsidRPr="005E7BD7" w:rsidRDefault="00EF007C" w:rsidP="00DC72B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 21 grudnia</w:t>
      </w:r>
      <w:r w:rsidR="00DC72B8" w:rsidRPr="005E7BD7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EF007C" w:rsidRDefault="00EF007C" w:rsidP="00EF007C">
      <w:pPr>
        <w:jc w:val="both"/>
        <w:rPr>
          <w:b/>
        </w:rPr>
      </w:pPr>
      <w:r>
        <w:rPr>
          <w:b/>
        </w:rPr>
        <w:t>I. Sprawy regulaminowe:</w:t>
      </w:r>
    </w:p>
    <w:p w:rsidR="00EF007C" w:rsidRPr="00D32094" w:rsidRDefault="00EF007C" w:rsidP="00EF007C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D32094">
        <w:rPr>
          <w:rFonts w:asciiTheme="minorHAnsi" w:hAnsiTheme="minorHAnsi" w:cstheme="minorHAnsi"/>
        </w:rPr>
        <w:t>stwierdzenie quorum,</w:t>
      </w:r>
    </w:p>
    <w:p w:rsidR="00EF007C" w:rsidRPr="00D32094" w:rsidRDefault="00EF007C" w:rsidP="00EF007C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D32094">
        <w:rPr>
          <w:rFonts w:asciiTheme="minorHAnsi" w:hAnsiTheme="minorHAnsi" w:cstheme="minorHAnsi"/>
        </w:rPr>
        <w:t>przyjęcie porządku obrad,</w:t>
      </w:r>
    </w:p>
    <w:p w:rsidR="00EF007C" w:rsidRDefault="00EF007C" w:rsidP="00EF007C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 w:rsidRPr="00D32094">
        <w:rPr>
          <w:rFonts w:asciiTheme="minorHAnsi" w:hAnsiTheme="minorHAnsi" w:cstheme="minorHAnsi"/>
        </w:rPr>
        <w:t>przyjęcie protokołu Nr IX/2011 z dnia 4 listopada 2011</w:t>
      </w:r>
      <w:r>
        <w:t xml:space="preserve"> r.</w:t>
      </w:r>
    </w:p>
    <w:p w:rsidR="00EF007C" w:rsidRPr="00D32094" w:rsidRDefault="00EF007C" w:rsidP="00EF007C">
      <w:pPr>
        <w:pStyle w:val="Akapitzlist"/>
        <w:numPr>
          <w:ilvl w:val="0"/>
          <w:numId w:val="1"/>
        </w:numPr>
        <w:jc w:val="both"/>
        <w:rPr>
          <w:b/>
        </w:rPr>
      </w:pPr>
      <w:r w:rsidRPr="00D32094">
        <w:rPr>
          <w:b/>
        </w:rPr>
        <w:t>Podjęcie uchwał w sprawach: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uchwalenia budżetu Gminy Stepnica na 2012 r.,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6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uchwalenia wieloletniej prognozy finansowej Gminy Stepnica na lata 2012-2015, 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ustalenia wykazu wydatków niewygasających z końcem roku budżetowego 2011 oraz określenia ostatecznego terminu ich dokonania,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E6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zmian w budżecie gminy na 2011 r.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 uchwalenia „Gminnego Programu Profilaktyki i Rozwiązywania Problemów Alkoholowych na rok 2012” i preliminarza wydatków na realizację programu w 2012 r.,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   uchwalenia „Gminnego Programu Przeciwdziałaniu Narkomanii na 2012 r.”</w:t>
      </w:r>
      <w:r w:rsidRPr="000E671C">
        <w:rPr>
          <w:sz w:val="24"/>
          <w:szCs w:val="24"/>
        </w:rPr>
        <w:t xml:space="preserve"> </w:t>
      </w:r>
      <w:r>
        <w:rPr>
          <w:sz w:val="24"/>
          <w:szCs w:val="24"/>
        </w:rPr>
        <w:t>i preliminarza wydatków na realizację programu w 2012 r.,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7.   upoważnienia Wójta Gminy Stepnica do zawarcia umowy wykonawczej o rekompensatę,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8.   uchwalenia planu pracy Rady Gminy Stepnica na 2012 r.,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9.   uchwalenia planu pracy stałych komisji Rady Gminy Stepnica na 2012 r.,</w:t>
      </w:r>
      <w:r w:rsidRPr="00827A9F">
        <w:rPr>
          <w:sz w:val="24"/>
          <w:szCs w:val="24"/>
        </w:rPr>
        <w:t xml:space="preserve"> 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10. uchwalenia planu pracy Komisji Rewizyjnej Rady Gminy Stepnica na 2012 r.,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wyrażenia zgody na wynajem części nieruchomości gminnej w trybie </w:t>
      </w:r>
      <w:proofErr w:type="spellStart"/>
      <w:r>
        <w:rPr>
          <w:sz w:val="24"/>
          <w:szCs w:val="24"/>
        </w:rPr>
        <w:t>bezprzetargowym</w:t>
      </w:r>
      <w:proofErr w:type="spellEnd"/>
      <w:r>
        <w:rPr>
          <w:sz w:val="24"/>
          <w:szCs w:val="24"/>
        </w:rPr>
        <w:t xml:space="preserve"> 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12. wyrażenia zgody na wydzierżawienie  nieruchomości gminnej na czas nieokreślony i zwolnienia z obowiązku wydzierżawienia nieruchomości w drodze przetargu,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wyrażenia zgody na wynajem części nieruchomości gminnej w trybie </w:t>
      </w:r>
      <w:proofErr w:type="spellStart"/>
      <w:r>
        <w:rPr>
          <w:sz w:val="24"/>
          <w:szCs w:val="24"/>
        </w:rPr>
        <w:t>bezprzetargowym</w:t>
      </w:r>
      <w:proofErr w:type="spellEnd"/>
      <w:r>
        <w:rPr>
          <w:sz w:val="24"/>
          <w:szCs w:val="24"/>
        </w:rPr>
        <w:t xml:space="preserve"> na okres 6 lat,</w:t>
      </w:r>
    </w:p>
    <w:p w:rsidR="00EF007C" w:rsidRDefault="00EF007C" w:rsidP="00EF00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14.  ustalenia wzorów formularzy do wymiaru podatku od nieruchomości, rolnego i leśnego,</w:t>
      </w:r>
    </w:p>
    <w:p w:rsidR="00EF007C" w:rsidRPr="00D32094" w:rsidRDefault="00EF007C" w:rsidP="00EF007C">
      <w:pPr>
        <w:pStyle w:val="Bezodstpw"/>
        <w:jc w:val="both"/>
        <w:rPr>
          <w:sz w:val="24"/>
          <w:szCs w:val="24"/>
        </w:rPr>
      </w:pPr>
    </w:p>
    <w:p w:rsidR="00EF007C" w:rsidRPr="00D93137" w:rsidRDefault="00EF007C" w:rsidP="00EF007C">
      <w:pPr>
        <w:rPr>
          <w:b/>
        </w:rPr>
      </w:pPr>
      <w:r w:rsidRPr="00D93137">
        <w:rPr>
          <w:b/>
        </w:rPr>
        <w:t>III. Informacja międzysesyjna Wójta Gminy.</w:t>
      </w:r>
    </w:p>
    <w:p w:rsidR="00EF007C" w:rsidRDefault="00EF007C" w:rsidP="00EF007C">
      <w:pPr>
        <w:rPr>
          <w:b/>
        </w:rPr>
      </w:pPr>
      <w:r>
        <w:rPr>
          <w:b/>
        </w:rPr>
        <w:t>VI. Wnioski i zapytania radnych.</w:t>
      </w:r>
    </w:p>
    <w:p w:rsidR="00EF007C" w:rsidRPr="001E051E" w:rsidRDefault="00EF007C" w:rsidP="00EF007C">
      <w:pPr>
        <w:jc w:val="both"/>
        <w:rPr>
          <w:b/>
        </w:rPr>
      </w:pPr>
      <w:r w:rsidRPr="001E051E">
        <w:rPr>
          <w:b/>
        </w:rPr>
        <w:t>VII. Odpowiedzi na wnioski i zapytania radnych.</w:t>
      </w:r>
    </w:p>
    <w:p w:rsidR="00EF007C" w:rsidRPr="00D93137" w:rsidRDefault="00EF007C" w:rsidP="00EF007C">
      <w:pPr>
        <w:jc w:val="both"/>
        <w:rPr>
          <w:b/>
        </w:rPr>
      </w:pPr>
      <w:r>
        <w:rPr>
          <w:b/>
        </w:rPr>
        <w:t>VIII</w:t>
      </w:r>
      <w:r w:rsidRPr="00D93137">
        <w:rPr>
          <w:b/>
        </w:rPr>
        <w:t>. Zamknięcie obrad.</w:t>
      </w:r>
    </w:p>
    <w:p w:rsidR="00EF007C" w:rsidRDefault="00EF007C" w:rsidP="00EF007C"/>
    <w:p w:rsidR="003B05F6" w:rsidRDefault="003B05F6"/>
    <w:sectPr w:rsidR="003B05F6" w:rsidSect="00F7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2B8"/>
    <w:rsid w:val="003B05F6"/>
    <w:rsid w:val="007A00E3"/>
    <w:rsid w:val="00DC72B8"/>
    <w:rsid w:val="00E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C72B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C72B8"/>
    <w:rPr>
      <w:b/>
      <w:bCs/>
    </w:rPr>
  </w:style>
  <w:style w:type="paragraph" w:styleId="Akapitzlist">
    <w:name w:val="List Paragraph"/>
    <w:basedOn w:val="Normalny"/>
    <w:uiPriority w:val="99"/>
    <w:qFormat/>
    <w:rsid w:val="00EF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3</cp:revision>
  <dcterms:created xsi:type="dcterms:W3CDTF">2011-12-15T10:16:00Z</dcterms:created>
  <dcterms:modified xsi:type="dcterms:W3CDTF">2011-12-15T11:48:00Z</dcterms:modified>
</cp:coreProperties>
</file>