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3" w:rsidRDefault="007771E3" w:rsidP="007771E3">
      <w:pPr>
        <w:jc w:val="center"/>
        <w:rPr>
          <w:b/>
        </w:rPr>
      </w:pPr>
      <w:r>
        <w:rPr>
          <w:b/>
        </w:rPr>
        <w:t>Z a w i a d o m i e n i e</w:t>
      </w:r>
    </w:p>
    <w:p w:rsidR="007771E3" w:rsidRDefault="007771E3" w:rsidP="007771E3">
      <w:pPr>
        <w:jc w:val="center"/>
        <w:rPr>
          <w:b/>
        </w:rPr>
      </w:pPr>
    </w:p>
    <w:p w:rsidR="007771E3" w:rsidRDefault="00313F49" w:rsidP="007771E3">
      <w:pPr>
        <w:spacing w:line="360" w:lineRule="auto"/>
        <w:jc w:val="both"/>
      </w:pPr>
      <w:r>
        <w:t>Z</w:t>
      </w:r>
      <w:r w:rsidR="006E245D">
        <w:t>awiadamiam, że w dniu 22 października 2012 r. o godzinie 16</w:t>
      </w:r>
      <w:r w:rsidR="006E245D">
        <w:rPr>
          <w:vertAlign w:val="superscript"/>
        </w:rPr>
        <w:t>00</w:t>
      </w:r>
      <w:r w:rsidR="007771E3">
        <w:t xml:space="preserve"> w sali konferencyjnej  </w:t>
      </w:r>
      <w:r w:rsidR="00C87623">
        <w:t xml:space="preserve">                            </w:t>
      </w:r>
      <w:r w:rsidR="007771E3">
        <w:t xml:space="preserve">  w Urzędzie Gminy w</w:t>
      </w:r>
      <w:r w:rsidR="00D63F4E">
        <w:t xml:space="preserve"> Stepnicy odbędą się obrady X</w:t>
      </w:r>
      <w:r>
        <w:t>V</w:t>
      </w:r>
      <w:r w:rsidR="00D63F4E">
        <w:t>I</w:t>
      </w:r>
      <w:r w:rsidR="007771E3">
        <w:t xml:space="preserve"> Sesji Rady Gminy Stepnica</w:t>
      </w:r>
    </w:p>
    <w:p w:rsidR="007771E3" w:rsidRDefault="007771E3" w:rsidP="007771E3">
      <w:pPr>
        <w:spacing w:line="360" w:lineRule="auto"/>
        <w:jc w:val="both"/>
      </w:pPr>
    </w:p>
    <w:p w:rsidR="007771E3" w:rsidRDefault="007771E3" w:rsidP="007771E3">
      <w:pPr>
        <w:jc w:val="both"/>
      </w:pPr>
      <w:r>
        <w:t xml:space="preserve">                                                                        Przewodnicząca Rady Gminy Stepnica</w:t>
      </w:r>
    </w:p>
    <w:p w:rsidR="007771E3" w:rsidRDefault="007771E3" w:rsidP="007771E3">
      <w:pPr>
        <w:tabs>
          <w:tab w:val="left" w:pos="2040"/>
        </w:tabs>
        <w:jc w:val="both"/>
      </w:pPr>
      <w:r>
        <w:t xml:space="preserve">                                                                               </w:t>
      </w:r>
    </w:p>
    <w:p w:rsidR="007771E3" w:rsidRDefault="007771E3" w:rsidP="007771E3">
      <w:pPr>
        <w:tabs>
          <w:tab w:val="left" w:pos="2040"/>
        </w:tabs>
        <w:jc w:val="both"/>
      </w:pPr>
      <w:r>
        <w:t xml:space="preserve">                                                                     </w:t>
      </w:r>
      <w:r w:rsidR="00CF27D5">
        <w:t xml:space="preserve">                     </w:t>
      </w:r>
      <w:r>
        <w:t xml:space="preserve"> Ewa Karmazyn</w:t>
      </w:r>
    </w:p>
    <w:p w:rsidR="00B17C0D" w:rsidRPr="008155A9" w:rsidRDefault="007771E3">
      <w:pPr>
        <w:rPr>
          <w:b/>
        </w:rPr>
      </w:pPr>
      <w:r w:rsidRPr="008155A9">
        <w:rPr>
          <w:b/>
        </w:rPr>
        <w:t>Porządek  obrad</w:t>
      </w:r>
    </w:p>
    <w:p w:rsidR="007D5D61" w:rsidRPr="008155A9" w:rsidRDefault="007D5D61" w:rsidP="007D5D61">
      <w:pPr>
        <w:jc w:val="both"/>
        <w:rPr>
          <w:b/>
        </w:rPr>
      </w:pPr>
      <w:r w:rsidRPr="008155A9">
        <w:rPr>
          <w:b/>
        </w:rPr>
        <w:t>I. Sprawy regulaminowe:</w:t>
      </w:r>
    </w:p>
    <w:p w:rsidR="007D5D61" w:rsidRPr="008155A9" w:rsidRDefault="007D5D61" w:rsidP="007D5D61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</w:pPr>
      <w:r w:rsidRPr="008155A9">
        <w:t>stwierdzenie quorum,</w:t>
      </w:r>
    </w:p>
    <w:p w:rsidR="007D5D61" w:rsidRPr="008155A9" w:rsidRDefault="007D5D61" w:rsidP="007D5D61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</w:pPr>
      <w:r w:rsidRPr="008155A9">
        <w:t>przyjęcie porządku obrad</w:t>
      </w:r>
    </w:p>
    <w:p w:rsidR="007D5D61" w:rsidRPr="008155A9" w:rsidRDefault="007D5D61" w:rsidP="007D5D61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</w:pPr>
      <w:r w:rsidRPr="008155A9">
        <w:t>przyjęcie protokołu Nr XV/2012</w:t>
      </w:r>
      <w:r w:rsidR="005A1351" w:rsidRPr="008155A9">
        <w:t xml:space="preserve"> </w:t>
      </w:r>
      <w:r w:rsidRPr="008155A9">
        <w:t xml:space="preserve">z obrad XV Sesji Rady Gminy Stepnica  z dnia </w:t>
      </w:r>
      <w:r w:rsidR="005A1351" w:rsidRPr="008155A9">
        <w:t xml:space="preserve">                          </w:t>
      </w:r>
      <w:r w:rsidRPr="008155A9">
        <w:t>31 lipca 2012 r.</w:t>
      </w:r>
    </w:p>
    <w:p w:rsidR="007D5D61" w:rsidRPr="008155A9" w:rsidRDefault="007D5D61" w:rsidP="007D5D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155A9">
        <w:rPr>
          <w:rFonts w:ascii="Times New Roman" w:hAnsi="Times New Roman"/>
          <w:b/>
        </w:rPr>
        <w:t>Informacja o stanie realizacji zadań oświatowych za rok szkolny 2011/2012</w:t>
      </w:r>
    </w:p>
    <w:p w:rsidR="007D5D61" w:rsidRPr="008155A9" w:rsidRDefault="007D5D61" w:rsidP="007D5D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8155A9">
        <w:rPr>
          <w:rFonts w:ascii="Times New Roman" w:hAnsi="Times New Roman"/>
          <w:b/>
        </w:rPr>
        <w:t>Informacja z przebiegu wykonania budżetu Gminy Stepnica za I półrocze 2012 r.</w:t>
      </w:r>
    </w:p>
    <w:p w:rsidR="007D5D61" w:rsidRPr="008155A9" w:rsidRDefault="007D5D61" w:rsidP="007D5D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155A9">
        <w:rPr>
          <w:rFonts w:ascii="Times New Roman" w:hAnsi="Times New Roman"/>
          <w:b/>
        </w:rPr>
        <w:t>Podjęcie uchwał w sprawach:</w:t>
      </w:r>
    </w:p>
    <w:p w:rsidR="008155A9" w:rsidRPr="008155A9" w:rsidRDefault="008155A9" w:rsidP="008155A9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8155A9">
        <w:rPr>
          <w:rFonts w:ascii="Times New Roman" w:hAnsi="Times New Roman"/>
        </w:rPr>
        <w:t>w sprawie przeznaczenia do dzierżawy nieruchomości gminnej na okres 20 lat w trybie przetargu ustnego nieograniczonego,</w:t>
      </w:r>
    </w:p>
    <w:p w:rsidR="008155A9" w:rsidRPr="008155A9" w:rsidRDefault="008155A9" w:rsidP="008155A9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8155A9">
        <w:rPr>
          <w:rFonts w:ascii="Times New Roman" w:hAnsi="Times New Roman"/>
        </w:rPr>
        <w:t>w sprawie przystąpienia do sporządzenia miejscowego planu zagospodarowania przestrzennego Gminy Stepnica,</w:t>
      </w:r>
    </w:p>
    <w:p w:rsidR="008155A9" w:rsidRPr="008155A9" w:rsidRDefault="008155A9" w:rsidP="008155A9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8155A9">
        <w:rPr>
          <w:rFonts w:ascii="Times New Roman" w:hAnsi="Times New Roman"/>
        </w:rPr>
        <w:t>w sprawie uchwalenia zmiany Studium uwarunkowań i kierunków zagospodarowania przestrzennego Gminy Stepnica,</w:t>
      </w:r>
    </w:p>
    <w:p w:rsidR="008155A9" w:rsidRPr="008155A9" w:rsidRDefault="008155A9" w:rsidP="008155A9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8155A9">
        <w:rPr>
          <w:rFonts w:ascii="Times New Roman" w:hAnsi="Times New Roman"/>
        </w:rPr>
        <w:t>zmieniającą uchwałę w sprawie  zasad wynajmowania lokali wchodzących w skład mieszkaniowy zasobu Gminy Stepnica,</w:t>
      </w:r>
    </w:p>
    <w:p w:rsidR="008155A9" w:rsidRPr="008155A9" w:rsidRDefault="008155A9" w:rsidP="008155A9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8155A9">
        <w:rPr>
          <w:rFonts w:ascii="Times New Roman" w:hAnsi="Times New Roman"/>
        </w:rPr>
        <w:t>zmieniająca uchwałę w sprawie wieloletniego programu gospodarowania mieszkaniowym zasobem Gminy Stepnica,</w:t>
      </w:r>
    </w:p>
    <w:p w:rsidR="008155A9" w:rsidRPr="008155A9" w:rsidRDefault="008155A9" w:rsidP="008155A9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8155A9">
        <w:rPr>
          <w:rFonts w:ascii="Times New Roman" w:hAnsi="Times New Roman"/>
        </w:rPr>
        <w:t>w sprawie zniesienia pomnika przyrody,</w:t>
      </w:r>
    </w:p>
    <w:p w:rsidR="008155A9" w:rsidRPr="008155A9" w:rsidRDefault="008155A9" w:rsidP="008155A9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8155A9">
        <w:rPr>
          <w:rFonts w:ascii="Times New Roman" w:hAnsi="Times New Roman"/>
        </w:rPr>
        <w:t>w sprawie nieodpłatnego przejęcia nieruchomości od Agencji Nierucho</w:t>
      </w:r>
      <w:r>
        <w:rPr>
          <w:rFonts w:ascii="Times New Roman" w:hAnsi="Times New Roman"/>
        </w:rPr>
        <w:t xml:space="preserve">mości Rolnych </w:t>
      </w:r>
      <w:r w:rsidRPr="008155A9">
        <w:rPr>
          <w:rFonts w:ascii="Times New Roman" w:hAnsi="Times New Roman"/>
        </w:rPr>
        <w:t>i zobowiązania Wójta Gminy do realizacji inwestycji polegającej na budowie świetlicy wiejskiej w miejscowości Łąka</w:t>
      </w:r>
    </w:p>
    <w:p w:rsidR="008155A9" w:rsidRPr="008155A9" w:rsidRDefault="008155A9" w:rsidP="008155A9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8155A9">
        <w:rPr>
          <w:rFonts w:ascii="Times New Roman" w:hAnsi="Times New Roman"/>
        </w:rPr>
        <w:t>w sprawie zaliczenia drogi będącej własnością Gminy Stepnica do kategorii drogi gminnej,</w:t>
      </w:r>
    </w:p>
    <w:p w:rsidR="008155A9" w:rsidRPr="008155A9" w:rsidRDefault="008155A9" w:rsidP="008155A9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8155A9">
        <w:rPr>
          <w:rFonts w:ascii="Times New Roman" w:hAnsi="Times New Roman"/>
        </w:rPr>
        <w:t>w sprawie zaliczenia drogi będącej własnością Gminy Stepnica do kategorii drogi gminnej,</w:t>
      </w:r>
    </w:p>
    <w:p w:rsidR="008155A9" w:rsidRPr="008155A9" w:rsidRDefault="008155A9" w:rsidP="008155A9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8155A9">
        <w:rPr>
          <w:rFonts w:ascii="Times New Roman" w:hAnsi="Times New Roman"/>
        </w:rPr>
        <w:t>w sprawie wyrażenia zgody na wydzierżawienie operatorowi sieci wodno-kanalizacyjnej nieruchomości gminnych oraz zwolnienia z obowiązku wydzierżawienia nieruchomości                w drodze przetargu,</w:t>
      </w:r>
    </w:p>
    <w:p w:rsidR="008155A9" w:rsidRPr="008155A9" w:rsidRDefault="008155A9" w:rsidP="008155A9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8155A9">
        <w:rPr>
          <w:rFonts w:ascii="Times New Roman" w:hAnsi="Times New Roman"/>
        </w:rPr>
        <w:t>w sprawie podziału Gminy Stepnica na okręgi wyborcze oraz ustalenia ich granic, numerów oraz liczby radnych wybieranych w każdym okręgu,</w:t>
      </w:r>
    </w:p>
    <w:p w:rsidR="008155A9" w:rsidRPr="008155A9" w:rsidRDefault="008155A9" w:rsidP="008155A9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8155A9">
        <w:rPr>
          <w:rFonts w:ascii="Times New Roman" w:hAnsi="Times New Roman"/>
        </w:rPr>
        <w:t>w sprawie zmian w budżecie gminy na 2012 rok,</w:t>
      </w:r>
    </w:p>
    <w:p w:rsidR="008155A9" w:rsidRDefault="008155A9" w:rsidP="008155A9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8155A9">
        <w:rPr>
          <w:rFonts w:ascii="Times New Roman" w:hAnsi="Times New Roman"/>
        </w:rPr>
        <w:t>w sprawie odmowy uwzględnienia złożonego przez Pana Rafała Strzelczyka wezwania do usunięcia prawa w uchwale Rady Gminy Stepnica,</w:t>
      </w:r>
    </w:p>
    <w:p w:rsidR="008155A9" w:rsidRPr="008155A9" w:rsidRDefault="008155A9" w:rsidP="008155A9">
      <w:pPr>
        <w:ind w:left="284" w:hanging="284"/>
        <w:rPr>
          <w:b/>
        </w:rPr>
      </w:pPr>
      <w:r>
        <w:t xml:space="preserve">14. w sprawie </w:t>
      </w:r>
      <w:r w:rsidRPr="008155A9">
        <w:t xml:space="preserve">przeprowadzenia konsultacji dotyczących statutów jednostek pomocniczych – </w:t>
      </w:r>
      <w:r>
        <w:t xml:space="preserve">   </w:t>
      </w:r>
      <w:r w:rsidRPr="008155A9">
        <w:t>sołectw w Gminie Stepnica</w:t>
      </w:r>
    </w:p>
    <w:p w:rsidR="008155A9" w:rsidRPr="008155A9" w:rsidRDefault="008155A9" w:rsidP="008155A9">
      <w:pPr>
        <w:tabs>
          <w:tab w:val="num" w:pos="113"/>
        </w:tabs>
        <w:jc w:val="both"/>
      </w:pPr>
      <w:r>
        <w:t>15.</w:t>
      </w:r>
      <w:r w:rsidRPr="008155A9">
        <w:t>w sprawie sprostowania oczywistej omyłki w uchwale Rady Gminy Stepnica.</w:t>
      </w:r>
    </w:p>
    <w:p w:rsidR="00242154" w:rsidRPr="008155A9" w:rsidRDefault="00242154" w:rsidP="00242154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8155A9">
        <w:rPr>
          <w:rFonts w:ascii="Times New Roman" w:hAnsi="Times New Roman"/>
          <w:b/>
        </w:rPr>
        <w:t>Informacja międzysesyjna Wójta Gminy.</w:t>
      </w:r>
    </w:p>
    <w:p w:rsidR="00242154" w:rsidRPr="008155A9" w:rsidRDefault="00242154" w:rsidP="00242154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8155A9">
        <w:rPr>
          <w:rFonts w:ascii="Times New Roman" w:hAnsi="Times New Roman"/>
          <w:b/>
        </w:rPr>
        <w:t>Wnioski i zapytania radnych.</w:t>
      </w:r>
    </w:p>
    <w:p w:rsidR="00242154" w:rsidRPr="008155A9" w:rsidRDefault="00242154" w:rsidP="002421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8155A9">
        <w:rPr>
          <w:rFonts w:ascii="Times New Roman" w:hAnsi="Times New Roman"/>
          <w:b/>
        </w:rPr>
        <w:t>Odpowiedzi na wnioski i zapytania radnych.</w:t>
      </w:r>
    </w:p>
    <w:p w:rsidR="00242154" w:rsidRPr="008155A9" w:rsidRDefault="00242154" w:rsidP="002421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8155A9">
        <w:rPr>
          <w:rFonts w:ascii="Times New Roman" w:hAnsi="Times New Roman"/>
          <w:b/>
        </w:rPr>
        <w:t>Sprawy bieżące.</w:t>
      </w:r>
    </w:p>
    <w:p w:rsidR="007771E3" w:rsidRPr="007D5D61" w:rsidRDefault="00242154" w:rsidP="007D5D61">
      <w:pPr>
        <w:pStyle w:val="Akapitzlist"/>
        <w:numPr>
          <w:ilvl w:val="0"/>
          <w:numId w:val="1"/>
        </w:numPr>
        <w:jc w:val="both"/>
        <w:rPr>
          <w:b/>
        </w:rPr>
      </w:pPr>
      <w:r w:rsidRPr="008155A9">
        <w:rPr>
          <w:rFonts w:ascii="Times New Roman" w:hAnsi="Times New Roman"/>
          <w:b/>
        </w:rPr>
        <w:t>Zamknięcie obrad</w:t>
      </w:r>
      <w:r w:rsidRPr="00242154">
        <w:rPr>
          <w:b/>
        </w:rPr>
        <w:t>.</w:t>
      </w:r>
    </w:p>
    <w:sectPr w:rsidR="007771E3" w:rsidRPr="007D5D61" w:rsidSect="00B1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C4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7771E3"/>
    <w:rsid w:val="00193DAF"/>
    <w:rsid w:val="001C1FA4"/>
    <w:rsid w:val="00242154"/>
    <w:rsid w:val="00313F49"/>
    <w:rsid w:val="00423C32"/>
    <w:rsid w:val="005A1351"/>
    <w:rsid w:val="005B16CE"/>
    <w:rsid w:val="006E245D"/>
    <w:rsid w:val="00717E70"/>
    <w:rsid w:val="007549EC"/>
    <w:rsid w:val="007771E3"/>
    <w:rsid w:val="007D5D61"/>
    <w:rsid w:val="008155A9"/>
    <w:rsid w:val="008605F5"/>
    <w:rsid w:val="008E619C"/>
    <w:rsid w:val="00962343"/>
    <w:rsid w:val="00B17C0D"/>
    <w:rsid w:val="00B4076B"/>
    <w:rsid w:val="00B56ACB"/>
    <w:rsid w:val="00BF4CC3"/>
    <w:rsid w:val="00C30767"/>
    <w:rsid w:val="00C87623"/>
    <w:rsid w:val="00CF27D5"/>
    <w:rsid w:val="00D63F4E"/>
    <w:rsid w:val="00DB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71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2</cp:revision>
  <cp:lastPrinted>2012-06-19T07:59:00Z</cp:lastPrinted>
  <dcterms:created xsi:type="dcterms:W3CDTF">2012-10-16T11:29:00Z</dcterms:created>
  <dcterms:modified xsi:type="dcterms:W3CDTF">2012-10-16T11:29:00Z</dcterms:modified>
</cp:coreProperties>
</file>