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6E" w:rsidRDefault="00BA646E" w:rsidP="00BA64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Stepnica, dnia ………………….</w:t>
      </w:r>
    </w:p>
    <w:p w:rsidR="005B1831" w:rsidRDefault="00BA6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Pan/Pani </w:t>
      </w:r>
    </w:p>
    <w:p w:rsidR="00BA646E" w:rsidRDefault="00BA646E" w:rsidP="00BA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A646E" w:rsidRDefault="00BA646E" w:rsidP="00BA64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(imię i nazwisko)</w:t>
      </w:r>
    </w:p>
    <w:p w:rsidR="00BA646E" w:rsidRDefault="00BA646E" w:rsidP="00BA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A646E" w:rsidRDefault="00BA646E" w:rsidP="00BA64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646E">
        <w:rPr>
          <w:rFonts w:ascii="Times New Roman" w:hAnsi="Times New Roman" w:cs="Times New Roman"/>
          <w:sz w:val="16"/>
          <w:szCs w:val="16"/>
        </w:rPr>
        <w:t>(adres)</w:t>
      </w:r>
    </w:p>
    <w:p w:rsidR="00BA646E" w:rsidRPr="00BA646E" w:rsidRDefault="00BA646E" w:rsidP="00BA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A646E" w:rsidRDefault="00BA646E" w:rsidP="00BA64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(kod  pocztowy,  miejscowość)</w:t>
      </w:r>
    </w:p>
    <w:p w:rsidR="00BA646E" w:rsidRDefault="00BA646E" w:rsidP="00BA6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A646E" w:rsidRPr="00BA646E" w:rsidRDefault="00BA646E" w:rsidP="00BA64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(nr telefonu)</w:t>
      </w:r>
    </w:p>
    <w:p w:rsidR="00BA646E" w:rsidRDefault="00BA646E" w:rsidP="00BA646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A646E" w:rsidRDefault="00BA646E" w:rsidP="00BA646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A646E" w:rsidRDefault="00BA646E" w:rsidP="00BA64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6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A646E" w:rsidRDefault="00BA646E" w:rsidP="00BA6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46E" w:rsidRDefault="00BA646E" w:rsidP="00BA6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art. 37 pkt. </w:t>
      </w:r>
      <w:r w:rsidR="001B15D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 (</w:t>
      </w:r>
      <w:proofErr w:type="spellStart"/>
      <w:r w:rsidR="001B15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B15D8">
        <w:rPr>
          <w:rFonts w:ascii="Times New Roman" w:hAnsi="Times New Roman" w:cs="Times New Roman"/>
          <w:sz w:val="24"/>
          <w:szCs w:val="24"/>
        </w:rPr>
        <w:t>. Dz. U. z 2019 r., poz. 869 ze zm.) i o tym, że w przypadku pozytywnego rozstrzygnięcia sprawy wszczętej na mój wniosek z dnia ……………………………………..</w:t>
      </w:r>
    </w:p>
    <w:p w:rsidR="001B15D8" w:rsidRDefault="001B15D8" w:rsidP="00BA6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zwrot podatku akcyzowego zawartego w cenie oleju napędowego wykorzystywanego do produkcji rolnej na rok ………………… luty/sierpień</w:t>
      </w:r>
    </w:p>
    <w:p w:rsidR="001B15D8" w:rsidRDefault="001B15D8" w:rsidP="00BA6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zostanę podany do publicznej wiadomości poprzez zamieszczenie na tablicy ogłoszeń </w:t>
      </w:r>
      <w:r w:rsidR="005E3AB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 siedzibie Urzędu Miasta i Gminy w Stepnicy przy ul. T. Kościuszki 4 (I piętro).</w:t>
      </w:r>
    </w:p>
    <w:p w:rsidR="001B15D8" w:rsidRDefault="001B15D8" w:rsidP="00BA6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5D8" w:rsidRDefault="001B15D8" w:rsidP="00BA64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5D8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1B15D8" w:rsidRDefault="001B15D8" w:rsidP="00BA6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B1">
        <w:rPr>
          <w:rFonts w:ascii="Times New Roman" w:hAnsi="Times New Roman" w:cs="Times New Roman"/>
          <w:sz w:val="24"/>
          <w:szCs w:val="24"/>
        </w:rPr>
        <w:t xml:space="preserve">Zwrot podatku akcyzowego dokonywany jest na podstawie ustawy z dnia 10 marca 2006 r. </w:t>
      </w:r>
      <w:r w:rsidR="005E3AB1">
        <w:rPr>
          <w:rFonts w:ascii="Times New Roman" w:hAnsi="Times New Roman" w:cs="Times New Roman"/>
          <w:sz w:val="24"/>
          <w:szCs w:val="24"/>
        </w:rPr>
        <w:t xml:space="preserve">   </w:t>
      </w:r>
      <w:r w:rsidRPr="005E3AB1">
        <w:rPr>
          <w:rFonts w:ascii="Times New Roman" w:hAnsi="Times New Roman" w:cs="Times New Roman"/>
          <w:sz w:val="24"/>
          <w:szCs w:val="24"/>
        </w:rPr>
        <w:t>o zwrocie podatku akcyzowego zawartego w cenie oleju napędowego wykorzystywanego do produkcji rolnej jest programem pomocowym, zgodnym z Wytycznymi Wspólnoty w sprawie pomocy państwa w sektorze rolnym i leśnym na lata 200</w:t>
      </w:r>
      <w:r w:rsidR="005E3AB1">
        <w:rPr>
          <w:rFonts w:ascii="Times New Roman" w:hAnsi="Times New Roman" w:cs="Times New Roman"/>
          <w:sz w:val="24"/>
          <w:szCs w:val="24"/>
        </w:rPr>
        <w:t>7-2013 (</w:t>
      </w:r>
      <w:proofErr w:type="spellStart"/>
      <w:r w:rsidR="005E3AB1">
        <w:rPr>
          <w:rFonts w:ascii="Times New Roman" w:hAnsi="Times New Roman" w:cs="Times New Roman"/>
          <w:sz w:val="24"/>
          <w:szCs w:val="24"/>
        </w:rPr>
        <w:t>Dz.Urz.UE</w:t>
      </w:r>
      <w:proofErr w:type="spellEnd"/>
      <w:r w:rsidR="005E3AB1">
        <w:rPr>
          <w:rFonts w:ascii="Times New Roman" w:hAnsi="Times New Roman" w:cs="Times New Roman"/>
          <w:sz w:val="24"/>
          <w:szCs w:val="24"/>
        </w:rPr>
        <w:t xml:space="preserve"> C 319 z 27 grudnia 2006 r.) oraz Dyrektywą Rady 2003/96/WE z dnia 27 października 2003 r. w sprawie restrukturyzacji wspólnotowych przepisów ramowych dotyczących opodatkowania produktów energetycznych i energii elektrycznej (</w:t>
      </w:r>
      <w:proofErr w:type="spellStart"/>
      <w:r w:rsidR="005E3AB1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="005E3AB1">
        <w:rPr>
          <w:rFonts w:ascii="Times New Roman" w:hAnsi="Times New Roman" w:cs="Times New Roman"/>
          <w:sz w:val="24"/>
          <w:szCs w:val="24"/>
        </w:rPr>
        <w:t>. WE 283 z 31 października 2003 r.)</w:t>
      </w:r>
    </w:p>
    <w:p w:rsidR="005E3AB1" w:rsidRPr="005E3AB1" w:rsidRDefault="005E3AB1" w:rsidP="00BA6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tą ujmuje się jako program pomocy notyfikowany w Komisji Europejskiej o 2r NN 40/3006. Czyli zwrot podatku akcyzowego stanowi pomoc publiczną.</w:t>
      </w:r>
    </w:p>
    <w:p w:rsidR="00BA646E" w:rsidRPr="00BA646E" w:rsidRDefault="00BA646E" w:rsidP="00BA64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46E" w:rsidRDefault="00BA646E" w:rsidP="00BA646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5E3AB1" w:rsidRDefault="005E3AB1" w:rsidP="005E3A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E3AB1" w:rsidRPr="005E3AB1" w:rsidRDefault="005E3AB1" w:rsidP="005E3A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(podpis)</w:t>
      </w:r>
    </w:p>
    <w:p w:rsidR="005E3AB1" w:rsidRDefault="005E3AB1" w:rsidP="005E3AB1">
      <w:pPr>
        <w:spacing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AB1" w:rsidRDefault="005E3AB1" w:rsidP="005E3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E"/>
    <w:rsid w:val="001B15D8"/>
    <w:rsid w:val="005B1831"/>
    <w:rsid w:val="005E3AB1"/>
    <w:rsid w:val="00B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bwojcianiec</dc:creator>
  <cp:lastModifiedBy>bwojcianiec</cp:lastModifiedBy>
  <cp:revision>1</cp:revision>
  <dcterms:created xsi:type="dcterms:W3CDTF">2020-01-20T08:39:00Z</dcterms:created>
  <dcterms:modified xsi:type="dcterms:W3CDTF">2020-01-20T09:25:00Z</dcterms:modified>
</cp:coreProperties>
</file>